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68A" w14:textId="17C44D7D" w:rsidR="00171909" w:rsidRDefault="00171909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Estimado</w:t>
      </w:r>
      <w:r w:rsidR="00DE48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Condómino</w:t>
      </w:r>
      <w:r w:rsidR="00DE48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14:paraId="60DD81BC" w14:textId="3B2870E5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Aprovechamos para saludarlos e informarles acerca de los principales acuerdos tomados en la Asamblea General Ordinaria llevada a cabo el día 5 de Noviembre del 2015, en el salón de fiestas del residencial, la Asamblea fue legalmente instalada en tercera convocatoria en punto de las 20:00 horas.</w:t>
      </w:r>
    </w:p>
    <w:p w14:paraId="197FC514" w14:textId="1C4D3C31" w:rsidR="00DE48FA" w:rsidRPr="00DE48FA" w:rsidRDefault="00DE48FA" w:rsidP="00DE48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48FA">
        <w:rPr>
          <w:rFonts w:ascii="Arial" w:hAnsi="Arial" w:cs="Arial"/>
          <w:b/>
          <w:sz w:val="28"/>
          <w:szCs w:val="28"/>
          <w:u w:val="single"/>
        </w:rPr>
        <w:t>PRINCIPALES ACUERDOS</w:t>
      </w:r>
    </w:p>
    <w:p w14:paraId="55B85978" w14:textId="292D4A14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Punto No. 1.- Se designó como presidente de la asamblea a la Sra.</w:t>
      </w:r>
    </w:p>
    <w:p w14:paraId="29A6412B" w14:textId="3C7B830D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Punto No. 2.- </w:t>
      </w:r>
    </w:p>
    <w:p w14:paraId="6A1ED919" w14:textId="0B89BC57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Punto No. 3.- </w:t>
      </w:r>
    </w:p>
    <w:p w14:paraId="695F63EF" w14:textId="3E0B1A64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Punto No. 4.-</w:t>
      </w:r>
    </w:p>
    <w:p w14:paraId="497FBA5B" w14:textId="77777777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</w:p>
    <w:p w14:paraId="441D0DC6" w14:textId="77777777" w:rsidR="00DE48FA" w:rsidRDefault="00DE48FA" w:rsidP="00D40F34">
      <w:pPr>
        <w:jc w:val="both"/>
        <w:rPr>
          <w:rFonts w:ascii="Arial" w:hAnsi="Arial" w:cs="Arial"/>
          <w:sz w:val="28"/>
          <w:szCs w:val="28"/>
        </w:rPr>
      </w:pPr>
    </w:p>
    <w:p w14:paraId="476D76FE" w14:textId="7D4CF052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4D7ADBBE" w14:textId="77777777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</w:p>
    <w:p w14:paraId="0BAC7400" w14:textId="71EAE15D" w:rsidR="001C3571" w:rsidRDefault="001C357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Adminmuebles</w:t>
      </w:r>
    </w:p>
    <w:p w14:paraId="0D07DB7E" w14:textId="017C2FCB" w:rsidR="00D32AA1" w:rsidRPr="001C3571" w:rsidRDefault="00D32AA1" w:rsidP="00D32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www.adminmuebles.com.mx</w:t>
      </w:r>
    </w:p>
    <w:sectPr w:rsidR="00D32AA1" w:rsidRPr="001C3571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1C3571" w:rsidRDefault="001C3571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1C3571" w:rsidRDefault="001C3571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1C3571" w:rsidRPr="00D1242E" w:rsidRDefault="001C3571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1C3571" w:rsidRDefault="001C3571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1C3571" w:rsidRDefault="001C3571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507C8EE5" w:rsidR="001C3571" w:rsidRDefault="001C3571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620AF1">
      <w:rPr>
        <w:rFonts w:ascii="Arial" w:hAnsi="Arial" w:cs="Arial"/>
        <w:b/>
        <w:sz w:val="36"/>
        <w:szCs w:val="36"/>
      </w:rPr>
      <w:t xml:space="preserve">r a c i ó n  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  <w:p w14:paraId="62FF1220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Para: Condóminos</w:t>
    </w:r>
  </w:p>
  <w:p w14:paraId="6E6738C1" w14:textId="7777777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0685C4F7" w:rsid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Asunto: </w:t>
    </w:r>
    <w:r w:rsidR="00DE48FA">
      <w:rPr>
        <w:rFonts w:ascii="Arial" w:hAnsi="Arial" w:cs="Arial"/>
        <w:sz w:val="28"/>
        <w:szCs w:val="28"/>
      </w:rPr>
      <w:t>Acuerdos de la Asamblea General Ordinaria del 05.Noviembre.2015</w:t>
    </w:r>
  </w:p>
  <w:p w14:paraId="76923B6F" w14:textId="6BC152F9" w:rsidR="00D32AA1" w:rsidRPr="00D32AA1" w:rsidRDefault="00D32AA1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>Fecha: Lunes 10 de Noviembre del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02B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71909"/>
    <w:rsid w:val="001C3571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20AF1"/>
    <w:rsid w:val="006732FE"/>
    <w:rsid w:val="006C1B85"/>
    <w:rsid w:val="0071398C"/>
    <w:rsid w:val="00734900"/>
    <w:rsid w:val="00741125"/>
    <w:rsid w:val="007C0643"/>
    <w:rsid w:val="00835025"/>
    <w:rsid w:val="00846599"/>
    <w:rsid w:val="00887025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32AA1"/>
    <w:rsid w:val="00D40F34"/>
    <w:rsid w:val="00D64A92"/>
    <w:rsid w:val="00D65CA5"/>
    <w:rsid w:val="00DE48FA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510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10</cp:revision>
  <cp:lastPrinted>2015-02-20T17:54:00Z</cp:lastPrinted>
  <dcterms:created xsi:type="dcterms:W3CDTF">2014-11-19T22:56:00Z</dcterms:created>
  <dcterms:modified xsi:type="dcterms:W3CDTF">2016-07-03T18:06:00Z</dcterms:modified>
  <cp:category/>
</cp:coreProperties>
</file>